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77" w:rsidRDefault="00354D77" w:rsidP="00354D77">
      <w:pPr>
        <w:pStyle w:val="a4"/>
        <w:shd w:val="clear" w:color="auto" w:fill="FFFFFF"/>
        <w:spacing w:line="480" w:lineRule="auto"/>
        <w:jc w:val="center"/>
        <w:textAlignment w:val="baseline"/>
        <w:rPr>
          <w:rFonts w:ascii="微软雅黑" w:eastAsia="微软雅黑" w:hAnsi="微软雅黑"/>
          <w:sz w:val="21"/>
          <w:szCs w:val="21"/>
        </w:rPr>
      </w:pPr>
      <w:r>
        <w:rPr>
          <w:rStyle w:val="a3"/>
          <w:rFonts w:ascii="华文中宋" w:eastAsia="华文中宋" w:hAnsi="华文中宋" w:hint="eastAsia"/>
          <w:sz w:val="36"/>
          <w:szCs w:val="36"/>
        </w:rPr>
        <w:t>关于做好2016年省社科</w:t>
      </w:r>
      <w:proofErr w:type="gramStart"/>
      <w:r>
        <w:rPr>
          <w:rStyle w:val="a3"/>
          <w:rFonts w:ascii="华文中宋" w:eastAsia="华文中宋" w:hAnsi="华文中宋" w:hint="eastAsia"/>
          <w:sz w:val="36"/>
          <w:szCs w:val="36"/>
        </w:rPr>
        <w:t>联研究</w:t>
      </w:r>
      <w:proofErr w:type="gramEnd"/>
      <w:r>
        <w:rPr>
          <w:rStyle w:val="a3"/>
          <w:rFonts w:ascii="华文中宋" w:eastAsia="华文中宋" w:hAnsi="华文中宋" w:hint="eastAsia"/>
          <w:sz w:val="36"/>
          <w:szCs w:val="36"/>
        </w:rPr>
        <w:t>课题</w:t>
      </w:r>
      <w:proofErr w:type="gramStart"/>
      <w:r>
        <w:rPr>
          <w:rStyle w:val="a3"/>
          <w:rFonts w:ascii="华文中宋" w:eastAsia="华文中宋" w:hAnsi="华文中宋" w:hint="eastAsia"/>
          <w:sz w:val="36"/>
          <w:szCs w:val="36"/>
        </w:rPr>
        <w:t>和</w:t>
      </w:r>
      <w:proofErr w:type="gramEnd"/>
    </w:p>
    <w:p w:rsidR="00354D77" w:rsidRDefault="00354D77" w:rsidP="00354D77">
      <w:pPr>
        <w:pStyle w:val="a4"/>
        <w:shd w:val="clear" w:color="auto" w:fill="FFFFFF"/>
        <w:spacing w:line="480" w:lineRule="auto"/>
        <w:jc w:val="center"/>
        <w:textAlignment w:val="baseline"/>
        <w:rPr>
          <w:rFonts w:ascii="微软雅黑" w:eastAsia="微软雅黑" w:hAnsi="微软雅黑"/>
          <w:sz w:val="21"/>
          <w:szCs w:val="21"/>
        </w:rPr>
      </w:pPr>
      <w:r>
        <w:rPr>
          <w:rStyle w:val="a3"/>
          <w:rFonts w:ascii="华文中宋" w:eastAsia="华文中宋" w:hAnsi="华文中宋" w:hint="eastAsia"/>
          <w:sz w:val="36"/>
          <w:szCs w:val="36"/>
        </w:rPr>
        <w:t>省级出版资助项目申报工作的通知</w:t>
      </w:r>
    </w:p>
    <w:p w:rsidR="00354D77" w:rsidRDefault="00354D77" w:rsidP="00354D77">
      <w:pPr>
        <w:pStyle w:val="a4"/>
        <w:shd w:val="clear" w:color="auto" w:fill="FFFFFF"/>
        <w:spacing w:line="480" w:lineRule="auto"/>
        <w:textAlignment w:val="baseline"/>
        <w:rPr>
          <w:rFonts w:ascii="微软雅黑" w:eastAsia="微软雅黑" w:hAnsi="微软雅黑"/>
          <w:sz w:val="21"/>
          <w:szCs w:val="21"/>
        </w:rPr>
      </w:pPr>
      <w:r>
        <w:rPr>
          <w:rFonts w:ascii="仿宋_GB2312" w:eastAsia="仿宋_GB2312" w:hAnsi="微软雅黑" w:hint="eastAsia"/>
          <w:sz w:val="30"/>
          <w:szCs w:val="30"/>
        </w:rPr>
        <w:t> </w:t>
      </w:r>
    </w:p>
    <w:p w:rsidR="00354D77" w:rsidRDefault="00354D77" w:rsidP="00354D77">
      <w:pPr>
        <w:pStyle w:val="a4"/>
        <w:shd w:val="clear" w:color="auto" w:fill="FFFFFF"/>
        <w:spacing w:line="480" w:lineRule="auto"/>
        <w:textAlignment w:val="baseline"/>
        <w:rPr>
          <w:rFonts w:ascii="微软雅黑" w:eastAsia="微软雅黑" w:hAnsi="微软雅黑"/>
          <w:sz w:val="21"/>
          <w:szCs w:val="21"/>
        </w:rPr>
      </w:pPr>
      <w:r>
        <w:rPr>
          <w:rFonts w:ascii="仿宋_GB2312" w:eastAsia="仿宋_GB2312" w:hAnsi="微软雅黑" w:hint="eastAsia"/>
          <w:sz w:val="30"/>
          <w:szCs w:val="30"/>
        </w:rPr>
        <w:t>各有关单位：</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Fonts w:ascii="仿宋_GB2312" w:eastAsia="仿宋_GB2312" w:hAnsi="微软雅黑" w:hint="eastAsia"/>
          <w:sz w:val="30"/>
          <w:szCs w:val="30"/>
        </w:rPr>
        <w:t>现将2016年省社科</w:t>
      </w:r>
      <w:proofErr w:type="gramStart"/>
      <w:r>
        <w:rPr>
          <w:rFonts w:ascii="仿宋_GB2312" w:eastAsia="仿宋_GB2312" w:hAnsi="微软雅黑" w:hint="eastAsia"/>
          <w:sz w:val="30"/>
          <w:szCs w:val="30"/>
        </w:rPr>
        <w:t>联研究</w:t>
      </w:r>
      <w:proofErr w:type="gramEnd"/>
      <w:r>
        <w:rPr>
          <w:rFonts w:ascii="仿宋_GB2312" w:eastAsia="仿宋_GB2312" w:hAnsi="微软雅黑" w:hint="eastAsia"/>
          <w:sz w:val="30"/>
          <w:szCs w:val="30"/>
        </w:rPr>
        <w:t>课题、省级出版资助申报工作有关事项通知如下：</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Style w:val="a3"/>
          <w:rFonts w:ascii="仿宋_GB2312" w:eastAsia="仿宋_GB2312" w:hAnsi="微软雅黑" w:hint="eastAsia"/>
          <w:sz w:val="30"/>
          <w:szCs w:val="30"/>
        </w:rPr>
        <w:t>一、省社科</w:t>
      </w:r>
      <w:proofErr w:type="gramStart"/>
      <w:r>
        <w:rPr>
          <w:rStyle w:val="a3"/>
          <w:rFonts w:ascii="仿宋_GB2312" w:eastAsia="仿宋_GB2312" w:hAnsi="微软雅黑" w:hint="eastAsia"/>
          <w:sz w:val="30"/>
          <w:szCs w:val="30"/>
        </w:rPr>
        <w:t>联研究</w:t>
      </w:r>
      <w:proofErr w:type="gramEnd"/>
      <w:r>
        <w:rPr>
          <w:rStyle w:val="a3"/>
          <w:rFonts w:ascii="仿宋_GB2312" w:eastAsia="仿宋_GB2312" w:hAnsi="微软雅黑" w:hint="eastAsia"/>
          <w:sz w:val="30"/>
          <w:szCs w:val="30"/>
        </w:rPr>
        <w:t>课题申报</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Fonts w:ascii="仿宋_GB2312" w:eastAsia="仿宋_GB2312" w:hAnsi="微软雅黑" w:hint="eastAsia"/>
          <w:sz w:val="30"/>
          <w:szCs w:val="30"/>
        </w:rPr>
        <w:t>1、为鼓励学会（研究会、协会）、民</w:t>
      </w:r>
      <w:proofErr w:type="gramStart"/>
      <w:r>
        <w:rPr>
          <w:rFonts w:ascii="仿宋_GB2312" w:eastAsia="仿宋_GB2312" w:hAnsi="微软雅黑" w:hint="eastAsia"/>
          <w:sz w:val="30"/>
          <w:szCs w:val="30"/>
        </w:rPr>
        <w:t>研</w:t>
      </w:r>
      <w:proofErr w:type="gramEnd"/>
      <w:r>
        <w:rPr>
          <w:rFonts w:ascii="仿宋_GB2312" w:eastAsia="仿宋_GB2312" w:hAnsi="微软雅黑" w:hint="eastAsia"/>
          <w:sz w:val="30"/>
          <w:szCs w:val="30"/>
        </w:rPr>
        <w:t>机构、地方社科联开展学术研究活动，省社科联所属各省级学会（研究会、协会）要组织申报2－4项课题，各民</w:t>
      </w:r>
      <w:proofErr w:type="gramStart"/>
      <w:r>
        <w:rPr>
          <w:rFonts w:ascii="仿宋_GB2312" w:eastAsia="仿宋_GB2312" w:hAnsi="微软雅黑" w:hint="eastAsia"/>
          <w:sz w:val="30"/>
          <w:szCs w:val="30"/>
        </w:rPr>
        <w:t>研</w:t>
      </w:r>
      <w:proofErr w:type="gramEnd"/>
      <w:r>
        <w:rPr>
          <w:rFonts w:ascii="仿宋_GB2312" w:eastAsia="仿宋_GB2312" w:hAnsi="微软雅黑" w:hint="eastAsia"/>
          <w:sz w:val="30"/>
          <w:szCs w:val="30"/>
        </w:rPr>
        <w:t xml:space="preserve">机构组织申报1－3项课题，各市社科联组织申报3－5项课题。各单位组织申报课题情况将作为省社科联系统考核的内容之一。 </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Style w:val="a3"/>
          <w:rFonts w:ascii="仿宋_GB2312" w:eastAsia="仿宋_GB2312" w:hAnsi="微软雅黑" w:hint="eastAsia"/>
          <w:sz w:val="30"/>
          <w:szCs w:val="30"/>
        </w:rPr>
        <w:t>2、每位课题负责人，只能申报一项省社科</w:t>
      </w:r>
      <w:proofErr w:type="gramStart"/>
      <w:r>
        <w:rPr>
          <w:rStyle w:val="a3"/>
          <w:rFonts w:ascii="仿宋_GB2312" w:eastAsia="仿宋_GB2312" w:hAnsi="微软雅黑" w:hint="eastAsia"/>
          <w:sz w:val="30"/>
          <w:szCs w:val="30"/>
        </w:rPr>
        <w:t>联研究</w:t>
      </w:r>
      <w:proofErr w:type="gramEnd"/>
      <w:r>
        <w:rPr>
          <w:rStyle w:val="a3"/>
          <w:rFonts w:ascii="仿宋_GB2312" w:eastAsia="仿宋_GB2312" w:hAnsi="微软雅黑" w:hint="eastAsia"/>
          <w:sz w:val="30"/>
          <w:szCs w:val="30"/>
        </w:rPr>
        <w:t>课题。且同年度不能申报省社科联系</w:t>
      </w:r>
      <w:proofErr w:type="gramStart"/>
      <w:r>
        <w:rPr>
          <w:rStyle w:val="a3"/>
          <w:rFonts w:ascii="仿宋_GB2312" w:eastAsia="仿宋_GB2312" w:hAnsi="微软雅黑" w:hint="eastAsia"/>
          <w:sz w:val="30"/>
          <w:szCs w:val="30"/>
        </w:rPr>
        <w:t>统其它</w:t>
      </w:r>
      <w:proofErr w:type="gramEnd"/>
      <w:r>
        <w:rPr>
          <w:rStyle w:val="a3"/>
          <w:rFonts w:ascii="仿宋_GB2312" w:eastAsia="仿宋_GB2312" w:hAnsi="微软雅黑" w:hint="eastAsia"/>
          <w:sz w:val="30"/>
          <w:szCs w:val="30"/>
        </w:rPr>
        <w:t>课题（省社科规划课题、省社科重点研究基地课题、省社科普及课题），同时课题组成员也不能以相同的内容申报上述课题。凡已承担国家社科基金项目、省社科规划课题以及省社科联课题（</w:t>
      </w:r>
      <w:proofErr w:type="gramStart"/>
      <w:r>
        <w:rPr>
          <w:rStyle w:val="a3"/>
          <w:rFonts w:ascii="仿宋_GB2312" w:eastAsia="仿宋_GB2312" w:hAnsi="微软雅黑" w:hint="eastAsia"/>
          <w:sz w:val="30"/>
          <w:szCs w:val="30"/>
        </w:rPr>
        <w:t>含省社科</w:t>
      </w:r>
      <w:proofErr w:type="gramEnd"/>
      <w:r>
        <w:rPr>
          <w:rStyle w:val="a3"/>
          <w:rFonts w:ascii="仿宋_GB2312" w:eastAsia="仿宋_GB2312" w:hAnsi="微软雅黑" w:hint="eastAsia"/>
          <w:sz w:val="30"/>
          <w:szCs w:val="30"/>
        </w:rPr>
        <w:t>普及课题）未完成者，不得申报2016年省社科</w:t>
      </w:r>
      <w:proofErr w:type="gramStart"/>
      <w:r>
        <w:rPr>
          <w:rStyle w:val="a3"/>
          <w:rFonts w:ascii="仿宋_GB2312" w:eastAsia="仿宋_GB2312" w:hAnsi="微软雅黑" w:hint="eastAsia"/>
          <w:sz w:val="30"/>
          <w:szCs w:val="30"/>
        </w:rPr>
        <w:t>联研究</w:t>
      </w:r>
      <w:proofErr w:type="gramEnd"/>
      <w:r>
        <w:rPr>
          <w:rStyle w:val="a3"/>
          <w:rFonts w:ascii="仿宋_GB2312" w:eastAsia="仿宋_GB2312" w:hAnsi="微软雅黑" w:hint="eastAsia"/>
          <w:sz w:val="30"/>
          <w:szCs w:val="30"/>
        </w:rPr>
        <w:t>课题（有特殊规定的除外）。</w:t>
      </w:r>
    </w:p>
    <w:p w:rsidR="00354D77" w:rsidRDefault="00354D77" w:rsidP="00354D77">
      <w:pPr>
        <w:pStyle w:val="a4"/>
        <w:shd w:val="clear" w:color="auto" w:fill="FFFFFF"/>
        <w:spacing w:line="480" w:lineRule="auto"/>
        <w:ind w:firstLine="450"/>
        <w:textAlignment w:val="baseline"/>
        <w:rPr>
          <w:rFonts w:ascii="微软雅黑" w:eastAsia="微软雅黑" w:hAnsi="微软雅黑"/>
          <w:sz w:val="21"/>
          <w:szCs w:val="21"/>
        </w:rPr>
      </w:pPr>
      <w:r>
        <w:rPr>
          <w:rFonts w:ascii="仿宋_GB2312" w:eastAsia="仿宋_GB2312" w:hAnsi="微软雅黑" w:hint="eastAsia"/>
          <w:sz w:val="30"/>
          <w:szCs w:val="30"/>
        </w:rPr>
        <w:lastRenderedPageBreak/>
        <w:t>3、2016年省社科</w:t>
      </w:r>
      <w:proofErr w:type="gramStart"/>
      <w:r>
        <w:rPr>
          <w:rFonts w:ascii="仿宋_GB2312" w:eastAsia="仿宋_GB2312" w:hAnsi="微软雅黑" w:hint="eastAsia"/>
          <w:sz w:val="30"/>
          <w:szCs w:val="30"/>
        </w:rPr>
        <w:t>联研究</w:t>
      </w:r>
      <w:proofErr w:type="gramEnd"/>
      <w:r>
        <w:rPr>
          <w:rFonts w:ascii="仿宋_GB2312" w:eastAsia="仿宋_GB2312" w:hAnsi="微软雅黑" w:hint="eastAsia"/>
          <w:sz w:val="30"/>
          <w:szCs w:val="30"/>
        </w:rPr>
        <w:t>课题仍然分为资助课题（包括重点课题、一般课题）和立项不资助课题两种类型。重点课题每项资助经费10000元，</w:t>
      </w:r>
      <w:proofErr w:type="gramStart"/>
      <w:r>
        <w:rPr>
          <w:rFonts w:ascii="仿宋_GB2312" w:eastAsia="仿宋_GB2312" w:hAnsi="微软雅黑" w:hint="eastAsia"/>
          <w:sz w:val="30"/>
          <w:szCs w:val="30"/>
        </w:rPr>
        <w:t>一般课题</w:t>
      </w:r>
      <w:proofErr w:type="gramEnd"/>
      <w:r>
        <w:rPr>
          <w:rFonts w:ascii="仿宋_GB2312" w:eastAsia="仿宋_GB2312" w:hAnsi="微软雅黑" w:hint="eastAsia"/>
          <w:sz w:val="30"/>
          <w:szCs w:val="30"/>
        </w:rPr>
        <w:t>每项资助经费5000元。立项不资助课题，经费自筹。应用对策类课题的完成时间原则上为一年，基础理论类课题的完成时间为1-2年。课题研究时间从立项之日起至课题组递交最终研究成果止。</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Style w:val="a3"/>
          <w:rFonts w:ascii="仿宋_GB2312" w:eastAsia="仿宋_GB2312" w:hAnsi="微软雅黑" w:hint="eastAsia"/>
          <w:sz w:val="30"/>
          <w:szCs w:val="30"/>
        </w:rPr>
        <w:t>4、</w:t>
      </w:r>
      <w:r>
        <w:rPr>
          <w:rFonts w:ascii="仿宋_GB2312" w:eastAsia="仿宋_GB2312" w:hAnsi="微软雅黑" w:hint="eastAsia"/>
          <w:sz w:val="30"/>
          <w:szCs w:val="30"/>
        </w:rPr>
        <w:t>申报者要严格按本通知要求制作申报材料，做到规范、准确、齐全。课题申报表与课题论证活页的相关内容须前后一致，</w:t>
      </w:r>
      <w:r>
        <w:rPr>
          <w:rStyle w:val="a3"/>
          <w:rFonts w:ascii="仿宋_GB2312" w:eastAsia="仿宋_GB2312" w:hAnsi="微软雅黑" w:hint="eastAsia"/>
          <w:sz w:val="30"/>
          <w:szCs w:val="30"/>
        </w:rPr>
        <w:t>并根据所附学科分类表准确选填二级学科，</w:t>
      </w:r>
      <w:r>
        <w:rPr>
          <w:rFonts w:ascii="仿宋_GB2312" w:eastAsia="仿宋_GB2312" w:hAnsi="微软雅黑" w:hint="eastAsia"/>
          <w:sz w:val="30"/>
          <w:szCs w:val="30"/>
        </w:rPr>
        <w:t>课题活页不得泄漏个人及单位信息。</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Fonts w:ascii="仿宋_GB2312" w:eastAsia="仿宋_GB2312" w:hAnsi="微软雅黑" w:hint="eastAsia"/>
          <w:sz w:val="30"/>
          <w:szCs w:val="30"/>
        </w:rPr>
        <w:t>5、省社科</w:t>
      </w:r>
      <w:proofErr w:type="gramStart"/>
      <w:r>
        <w:rPr>
          <w:rFonts w:ascii="仿宋_GB2312" w:eastAsia="仿宋_GB2312" w:hAnsi="微软雅黑" w:hint="eastAsia"/>
          <w:sz w:val="30"/>
          <w:szCs w:val="30"/>
        </w:rPr>
        <w:t>联研究</w:t>
      </w:r>
      <w:proofErr w:type="gramEnd"/>
      <w:r>
        <w:rPr>
          <w:rFonts w:ascii="仿宋_GB2312" w:eastAsia="仿宋_GB2312" w:hAnsi="微软雅黑" w:hint="eastAsia"/>
          <w:sz w:val="30"/>
          <w:szCs w:val="30"/>
        </w:rPr>
        <w:t>课题的推荐单位为各高校社科联（含党校系统）、省社科联所属省级学会（研究会、协会）、民办社科研究机构、市县社科联等。县（市、区）已成立社科联的，由县级社科</w:t>
      </w:r>
      <w:proofErr w:type="gramStart"/>
      <w:r>
        <w:rPr>
          <w:rFonts w:ascii="仿宋_GB2312" w:eastAsia="仿宋_GB2312" w:hAnsi="微软雅黑" w:hint="eastAsia"/>
          <w:sz w:val="30"/>
          <w:szCs w:val="30"/>
        </w:rPr>
        <w:t>联统一</w:t>
      </w:r>
      <w:proofErr w:type="gramEnd"/>
      <w:r>
        <w:rPr>
          <w:rFonts w:ascii="仿宋_GB2312" w:eastAsia="仿宋_GB2312" w:hAnsi="微软雅黑" w:hint="eastAsia"/>
          <w:sz w:val="30"/>
          <w:szCs w:val="30"/>
        </w:rPr>
        <w:t>申报；未成立社科联的，由市社科联汇总申报。推荐单位要认真审查课题申报材料，填写好本单位所有推荐课题的汇总表及推荐意见，申报量较大的单位要提高申报质量，控制申报数量。</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Style w:val="a3"/>
          <w:rFonts w:ascii="仿宋_GB2312" w:eastAsia="仿宋_GB2312" w:hAnsi="微软雅黑" w:hint="eastAsia"/>
          <w:sz w:val="30"/>
          <w:szCs w:val="30"/>
        </w:rPr>
        <w:t>6、</w:t>
      </w:r>
      <w:r>
        <w:rPr>
          <w:rFonts w:ascii="仿宋_GB2312" w:eastAsia="仿宋_GB2312" w:hAnsi="微软雅黑" w:hint="eastAsia"/>
          <w:sz w:val="30"/>
          <w:szCs w:val="30"/>
        </w:rPr>
        <w:t>申报受理截止时间为9月18日，</w:t>
      </w:r>
      <w:r>
        <w:rPr>
          <w:rStyle w:val="a3"/>
          <w:rFonts w:ascii="仿宋_GB2312" w:eastAsia="仿宋_GB2312" w:hAnsi="微软雅黑" w:hint="eastAsia"/>
          <w:sz w:val="30"/>
          <w:szCs w:val="30"/>
        </w:rPr>
        <w:t>逾期恕不受理。</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Fonts w:ascii="仿宋_GB2312" w:eastAsia="仿宋_GB2312" w:hAnsi="微软雅黑" w:hint="eastAsia"/>
          <w:sz w:val="30"/>
          <w:szCs w:val="30"/>
        </w:rPr>
        <w:t>7、申报时需递交材料：</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Fonts w:ascii="仿宋_GB2312" w:eastAsia="仿宋_GB2312" w:hAnsi="微软雅黑" w:hint="eastAsia"/>
          <w:sz w:val="30"/>
          <w:szCs w:val="30"/>
        </w:rPr>
        <w:lastRenderedPageBreak/>
        <w:t>（1）经推荐单位审查合格、同意推荐并盖章的纸质《2016年省社科联研究课题申报表》（一式1份，A3纸双面打印，中缝装订）；</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Fonts w:ascii="仿宋_GB2312" w:eastAsia="仿宋_GB2312" w:hAnsi="微软雅黑" w:hint="eastAsia"/>
          <w:sz w:val="30"/>
          <w:szCs w:val="30"/>
        </w:rPr>
        <w:t>（2）纸质《2016年省社科联研究课题论证（活页）》（一式6份，A3纸双面打印，中缝装订）；</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Fonts w:ascii="仿宋_GB2312" w:eastAsia="仿宋_GB2312" w:hAnsi="微软雅黑" w:hint="eastAsia"/>
          <w:sz w:val="30"/>
          <w:szCs w:val="30"/>
        </w:rPr>
        <w:t>（3）《2016年省社科联研究课题申报推荐单位汇总表》纸质材料1份，并将电子文档发省社科</w:t>
      </w:r>
      <w:proofErr w:type="gramStart"/>
      <w:r>
        <w:rPr>
          <w:rFonts w:ascii="仿宋_GB2312" w:eastAsia="仿宋_GB2312" w:hAnsi="微软雅黑" w:hint="eastAsia"/>
          <w:sz w:val="30"/>
          <w:szCs w:val="30"/>
        </w:rPr>
        <w:t>联社团处</w:t>
      </w:r>
      <w:proofErr w:type="gramEnd"/>
      <w:r>
        <w:rPr>
          <w:rFonts w:ascii="仿宋_GB2312" w:eastAsia="仿宋_GB2312" w:hAnsi="微软雅黑" w:hint="eastAsia"/>
          <w:sz w:val="30"/>
          <w:szCs w:val="30"/>
        </w:rPr>
        <w:t>邮箱。</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Fonts w:ascii="仿宋_GB2312" w:eastAsia="仿宋_GB2312" w:hAnsi="微软雅黑" w:hint="eastAsia"/>
          <w:sz w:val="30"/>
          <w:szCs w:val="30"/>
        </w:rPr>
        <w:t>上述申报材料请登陆浙江社科网（www.zjskw.gov.cn）通知公告处下载填写。</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Fonts w:ascii="仿宋_GB2312" w:eastAsia="仿宋_GB2312" w:hAnsi="微软雅黑" w:hint="eastAsia"/>
          <w:sz w:val="30"/>
          <w:szCs w:val="30"/>
        </w:rPr>
        <w:t>地址：杭州市环城西路33号</w:t>
      </w:r>
      <w:proofErr w:type="gramStart"/>
      <w:r>
        <w:rPr>
          <w:rFonts w:ascii="仿宋_GB2312" w:eastAsia="仿宋_GB2312" w:hAnsi="微软雅黑" w:hint="eastAsia"/>
          <w:sz w:val="30"/>
          <w:szCs w:val="30"/>
        </w:rPr>
        <w:t>省计算</w:t>
      </w:r>
      <w:proofErr w:type="gramEnd"/>
      <w:r>
        <w:rPr>
          <w:rFonts w:ascii="仿宋_GB2312" w:eastAsia="仿宋_GB2312" w:hAnsi="微软雅黑" w:hint="eastAsia"/>
          <w:sz w:val="30"/>
          <w:szCs w:val="30"/>
        </w:rPr>
        <w:t>研究所大楼B座404、401室，邮编：310006</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Fonts w:ascii="仿宋_GB2312" w:eastAsia="仿宋_GB2312" w:hAnsi="微软雅黑" w:hint="eastAsia"/>
          <w:sz w:val="30"/>
          <w:szCs w:val="30"/>
        </w:rPr>
        <w:t>联系人：社团处周全、杨希平</w:t>
      </w:r>
    </w:p>
    <w:p w:rsidR="00354D77" w:rsidRDefault="00354D77" w:rsidP="00354D77">
      <w:pPr>
        <w:pStyle w:val="a4"/>
        <w:shd w:val="clear" w:color="auto" w:fill="FFFFFF"/>
        <w:spacing w:line="480" w:lineRule="auto"/>
        <w:ind w:firstLine="555"/>
        <w:textAlignment w:val="baseline"/>
        <w:rPr>
          <w:rFonts w:ascii="微软雅黑" w:eastAsia="微软雅黑" w:hAnsi="微软雅黑"/>
          <w:sz w:val="21"/>
          <w:szCs w:val="21"/>
        </w:rPr>
      </w:pPr>
      <w:r>
        <w:rPr>
          <w:rFonts w:ascii="仿宋_GB2312" w:eastAsia="仿宋_GB2312" w:hAnsi="微软雅黑" w:hint="eastAsia"/>
          <w:sz w:val="30"/>
          <w:szCs w:val="30"/>
        </w:rPr>
        <w:t>联系电话：0571-88055087、88055086</w:t>
      </w:r>
    </w:p>
    <w:p w:rsidR="00354D77" w:rsidRDefault="00354D77" w:rsidP="00354D77">
      <w:pPr>
        <w:pStyle w:val="a4"/>
        <w:shd w:val="clear" w:color="auto" w:fill="FFFFFF"/>
        <w:spacing w:line="375" w:lineRule="atLeast"/>
        <w:rPr>
          <w:rFonts w:ascii="微软雅黑" w:eastAsia="微软雅黑" w:hAnsi="微软雅黑"/>
          <w:sz w:val="21"/>
          <w:szCs w:val="21"/>
        </w:rPr>
      </w:pPr>
      <w:r>
        <w:rPr>
          <w:rFonts w:ascii="仿宋_GB2312" w:eastAsia="仿宋_GB2312" w:hAnsi="微软雅黑" w:hint="eastAsia"/>
          <w:sz w:val="30"/>
          <w:szCs w:val="30"/>
        </w:rPr>
        <w:t> </w:t>
      </w:r>
      <w:r>
        <w:rPr>
          <w:rFonts w:ascii="仿宋_GB2312" w:eastAsia="仿宋_GB2312" w:hAnsi="微软雅黑" w:hint="eastAsia"/>
          <w:sz w:val="30"/>
          <w:szCs w:val="30"/>
        </w:rPr>
        <w:t xml:space="preserve"> </w:t>
      </w:r>
      <w:r>
        <w:rPr>
          <w:rFonts w:ascii="仿宋_GB2312" w:eastAsia="仿宋_GB2312" w:hAnsi="微软雅黑" w:hint="eastAsia"/>
          <w:sz w:val="30"/>
          <w:szCs w:val="30"/>
        </w:rPr>
        <w:t> </w:t>
      </w:r>
      <w:r>
        <w:rPr>
          <w:rFonts w:ascii="仿宋_GB2312" w:eastAsia="仿宋_GB2312" w:hAnsi="微软雅黑" w:hint="eastAsia"/>
          <w:sz w:val="30"/>
          <w:szCs w:val="30"/>
        </w:rPr>
        <w:t xml:space="preserve"> </w:t>
      </w:r>
      <w:r>
        <w:rPr>
          <w:rFonts w:ascii="仿宋_GB2312" w:eastAsia="仿宋_GB2312" w:hAnsi="微软雅黑" w:hint="eastAsia"/>
          <w:sz w:val="30"/>
          <w:szCs w:val="30"/>
        </w:rPr>
        <w:t> </w:t>
      </w:r>
      <w:r>
        <w:rPr>
          <w:rFonts w:ascii="仿宋_GB2312" w:eastAsia="仿宋_GB2312" w:hAnsi="微软雅黑" w:hint="eastAsia"/>
          <w:sz w:val="30"/>
          <w:szCs w:val="30"/>
        </w:rPr>
        <w:t>邮箱：</w:t>
      </w:r>
      <w:proofErr w:type="spellStart"/>
      <w:r>
        <w:rPr>
          <w:rFonts w:ascii="仿宋_GB2312" w:eastAsia="仿宋_GB2312" w:hAnsi="微软雅黑" w:hint="eastAsia"/>
          <w:sz w:val="30"/>
          <w:szCs w:val="30"/>
        </w:rPr>
        <w:t>zjsslxhc</w:t>
      </w:r>
      <w:proofErr w:type="spellEnd"/>
      <w:r>
        <w:rPr>
          <w:rFonts w:ascii="仿宋_GB2312" w:eastAsia="仿宋_GB2312" w:hAnsi="微软雅黑" w:hint="eastAsia"/>
          <w:sz w:val="30"/>
          <w:szCs w:val="30"/>
        </w:rPr>
        <w:t>＠vip.163.com。</w:t>
      </w:r>
    </w:p>
    <w:p w:rsidR="00B439AC" w:rsidRPr="00B439AC" w:rsidRDefault="00B439AC" w:rsidP="00B439AC">
      <w:pPr>
        <w:widowControl/>
        <w:shd w:val="clear" w:color="auto" w:fill="FFFFFF"/>
        <w:spacing w:before="100" w:beforeAutospacing="1" w:after="100" w:afterAutospacing="1" w:line="375" w:lineRule="atLeast"/>
        <w:jc w:val="left"/>
        <w:rPr>
          <w:rFonts w:ascii="微软雅黑" w:eastAsia="微软雅黑" w:hAnsi="微软雅黑" w:cs="宋体"/>
          <w:kern w:val="0"/>
          <w:szCs w:val="21"/>
        </w:rPr>
      </w:pPr>
      <w:r w:rsidRPr="00B439AC">
        <w:rPr>
          <w:rFonts w:ascii="仿宋_GB2312" w:eastAsia="仿宋_GB2312" w:hAnsi="微软雅黑" w:cs="宋体" w:hint="eastAsia"/>
          <w:kern w:val="0"/>
          <w:sz w:val="30"/>
          <w:szCs w:val="30"/>
        </w:rPr>
        <w:t> </w:t>
      </w:r>
    </w:p>
    <w:p w:rsidR="00B439AC" w:rsidRPr="00B439AC" w:rsidRDefault="00B439AC" w:rsidP="00B439AC">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0" t="0" r="0" b="0"/>
            <wp:docPr id="7" name="图片 7" descr="http://www.zjskw.gov.cn/thirdparty/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jskw.gov.cn/thirdparty/ueditor/dialogs/attachment/fileTypeImages/icon_xl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B439AC">
          <w:rPr>
            <w:rFonts w:ascii="微软雅黑" w:eastAsia="微软雅黑" w:hAnsi="微软雅黑" w:cs="宋体" w:hint="eastAsia"/>
            <w:color w:val="333333"/>
            <w:kern w:val="0"/>
            <w:szCs w:val="21"/>
          </w:rPr>
          <w:t>附1-4：2016年省社联研究课题申报汇总表.</w:t>
        </w:r>
        <w:proofErr w:type="gramStart"/>
        <w:r w:rsidRPr="00B439AC">
          <w:rPr>
            <w:rFonts w:ascii="微软雅黑" w:eastAsia="微软雅黑" w:hAnsi="微软雅黑" w:cs="宋体" w:hint="eastAsia"/>
            <w:color w:val="333333"/>
            <w:kern w:val="0"/>
            <w:szCs w:val="21"/>
          </w:rPr>
          <w:t>xls</w:t>
        </w:r>
        <w:proofErr w:type="gramEnd"/>
      </w:hyperlink>
    </w:p>
    <w:p w:rsidR="00B439AC" w:rsidRPr="00B439AC" w:rsidRDefault="00B439AC" w:rsidP="00B439AC">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0" t="0" r="0" b="0"/>
            <wp:docPr id="6" name="图片 6"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jskw.gov.cn/thirdparty/ueditor/dialogs/attachment/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Pr="00B439AC">
          <w:rPr>
            <w:rFonts w:ascii="微软雅黑" w:eastAsia="微软雅黑" w:hAnsi="微软雅黑" w:cs="宋体" w:hint="eastAsia"/>
            <w:color w:val="333333"/>
            <w:kern w:val="0"/>
            <w:szCs w:val="21"/>
          </w:rPr>
          <w:t>附1-1：2016年省社科</w:t>
        </w:r>
        <w:proofErr w:type="gramStart"/>
        <w:r w:rsidRPr="00B439AC">
          <w:rPr>
            <w:rFonts w:ascii="微软雅黑" w:eastAsia="微软雅黑" w:hAnsi="微软雅黑" w:cs="宋体" w:hint="eastAsia"/>
            <w:color w:val="333333"/>
            <w:kern w:val="0"/>
            <w:szCs w:val="21"/>
          </w:rPr>
          <w:t>联研究</w:t>
        </w:r>
        <w:proofErr w:type="gramEnd"/>
        <w:r w:rsidRPr="00B439AC">
          <w:rPr>
            <w:rFonts w:ascii="微软雅黑" w:eastAsia="微软雅黑" w:hAnsi="微软雅黑" w:cs="宋体" w:hint="eastAsia"/>
            <w:color w:val="333333"/>
            <w:kern w:val="0"/>
            <w:szCs w:val="21"/>
          </w:rPr>
          <w:t>课题申报表.</w:t>
        </w:r>
        <w:proofErr w:type="gramStart"/>
        <w:r w:rsidRPr="00B439AC">
          <w:rPr>
            <w:rFonts w:ascii="微软雅黑" w:eastAsia="微软雅黑" w:hAnsi="微软雅黑" w:cs="宋体" w:hint="eastAsia"/>
            <w:color w:val="333333"/>
            <w:kern w:val="0"/>
            <w:szCs w:val="21"/>
          </w:rPr>
          <w:t>doc</w:t>
        </w:r>
        <w:proofErr w:type="gramEnd"/>
      </w:hyperlink>
    </w:p>
    <w:p w:rsidR="00B439AC" w:rsidRPr="00B439AC" w:rsidRDefault="00B439AC" w:rsidP="00B439AC">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lastRenderedPageBreak/>
        <w:drawing>
          <wp:inline distT="0" distB="0" distL="0" distR="0">
            <wp:extent cx="152400" cy="152400"/>
            <wp:effectExtent l="0" t="0" r="0" b="0"/>
            <wp:docPr id="5" name="图片 5"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jskw.gov.cn/thirdparty/ueditor/dialogs/attachment/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sidRPr="00B439AC">
          <w:rPr>
            <w:rFonts w:ascii="微软雅黑" w:eastAsia="微软雅黑" w:hAnsi="微软雅黑" w:cs="宋体" w:hint="eastAsia"/>
            <w:color w:val="333333"/>
            <w:kern w:val="0"/>
            <w:szCs w:val="21"/>
          </w:rPr>
          <w:t>附1-2：2016年省社科</w:t>
        </w:r>
        <w:proofErr w:type="gramStart"/>
        <w:r w:rsidRPr="00B439AC">
          <w:rPr>
            <w:rFonts w:ascii="微软雅黑" w:eastAsia="微软雅黑" w:hAnsi="微软雅黑" w:cs="宋体" w:hint="eastAsia"/>
            <w:color w:val="333333"/>
            <w:kern w:val="0"/>
            <w:szCs w:val="21"/>
          </w:rPr>
          <w:t>联研究</w:t>
        </w:r>
        <w:proofErr w:type="gramEnd"/>
        <w:r w:rsidRPr="00B439AC">
          <w:rPr>
            <w:rFonts w:ascii="微软雅黑" w:eastAsia="微软雅黑" w:hAnsi="微软雅黑" w:cs="宋体" w:hint="eastAsia"/>
            <w:color w:val="333333"/>
            <w:kern w:val="0"/>
            <w:szCs w:val="21"/>
          </w:rPr>
          <w:t>课题论证（活页）.</w:t>
        </w:r>
        <w:proofErr w:type="gramStart"/>
        <w:r w:rsidRPr="00B439AC">
          <w:rPr>
            <w:rFonts w:ascii="微软雅黑" w:eastAsia="微软雅黑" w:hAnsi="微软雅黑" w:cs="宋体" w:hint="eastAsia"/>
            <w:color w:val="333333"/>
            <w:kern w:val="0"/>
            <w:szCs w:val="21"/>
          </w:rPr>
          <w:t>doc</w:t>
        </w:r>
        <w:proofErr w:type="gramEnd"/>
      </w:hyperlink>
    </w:p>
    <w:p w:rsidR="00B439AC" w:rsidRPr="00B439AC" w:rsidRDefault="00B439AC" w:rsidP="00B439AC">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0" t="0" r="0" b="0"/>
            <wp:docPr id="4" name="图片 4" descr="http://www.zjskw.gov.cn/thirdparty/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jskw.gov.cn/thirdparty/ueditor/dialogs/attachment/fileTypeImages/icon_xl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sidRPr="00B439AC">
          <w:rPr>
            <w:rFonts w:ascii="微软雅黑" w:eastAsia="微软雅黑" w:hAnsi="微软雅黑" w:cs="宋体" w:hint="eastAsia"/>
            <w:color w:val="333333"/>
            <w:kern w:val="0"/>
            <w:szCs w:val="21"/>
          </w:rPr>
          <w:t>附1-3：2016年省社科</w:t>
        </w:r>
        <w:proofErr w:type="gramStart"/>
        <w:r w:rsidRPr="00B439AC">
          <w:rPr>
            <w:rFonts w:ascii="微软雅黑" w:eastAsia="微软雅黑" w:hAnsi="微软雅黑" w:cs="宋体" w:hint="eastAsia"/>
            <w:color w:val="333333"/>
            <w:kern w:val="0"/>
            <w:szCs w:val="21"/>
          </w:rPr>
          <w:t>联研究</w:t>
        </w:r>
        <w:proofErr w:type="gramEnd"/>
        <w:r w:rsidRPr="00B439AC">
          <w:rPr>
            <w:rFonts w:ascii="微软雅黑" w:eastAsia="微软雅黑" w:hAnsi="微软雅黑" w:cs="宋体" w:hint="eastAsia"/>
            <w:color w:val="333333"/>
            <w:kern w:val="0"/>
            <w:szCs w:val="21"/>
          </w:rPr>
          <w:t>课题学科分类表.</w:t>
        </w:r>
        <w:proofErr w:type="gramStart"/>
        <w:r w:rsidRPr="00B439AC">
          <w:rPr>
            <w:rFonts w:ascii="微软雅黑" w:eastAsia="微软雅黑" w:hAnsi="微软雅黑" w:cs="宋体" w:hint="eastAsia"/>
            <w:color w:val="333333"/>
            <w:kern w:val="0"/>
            <w:szCs w:val="21"/>
          </w:rPr>
          <w:t>xls</w:t>
        </w:r>
        <w:proofErr w:type="gramEnd"/>
      </w:hyperlink>
    </w:p>
    <w:p w:rsidR="00B439AC" w:rsidRPr="00B439AC" w:rsidRDefault="00B439AC" w:rsidP="00B439AC">
      <w:pPr>
        <w:widowControl/>
        <w:shd w:val="clear" w:color="auto" w:fill="FFFFFF"/>
        <w:spacing w:before="100" w:beforeAutospacing="1" w:after="100" w:afterAutospacing="1" w:line="480" w:lineRule="auto"/>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二、</w:t>
      </w:r>
      <w:r w:rsidRPr="00B439AC">
        <w:rPr>
          <w:rFonts w:ascii="仿宋_GB2312" w:eastAsia="仿宋_GB2312" w:hAnsi="微软雅黑" w:cs="宋体" w:hint="eastAsia"/>
          <w:b/>
          <w:bCs/>
          <w:kern w:val="0"/>
          <w:sz w:val="30"/>
          <w:szCs w:val="30"/>
        </w:rPr>
        <w:t>省级社会科学学术著作出版资金资助项目申报</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b/>
          <w:bCs/>
          <w:kern w:val="0"/>
          <w:sz w:val="30"/>
          <w:szCs w:val="30"/>
        </w:rPr>
        <w:t>1、资助原则</w:t>
      </w:r>
      <w:r w:rsidRPr="00B439AC">
        <w:rPr>
          <w:rFonts w:ascii="仿宋_GB2312" w:eastAsia="仿宋_GB2312" w:hAnsi="微软雅黑" w:cs="宋体" w:hint="eastAsia"/>
          <w:kern w:val="0"/>
          <w:sz w:val="30"/>
          <w:szCs w:val="30"/>
        </w:rPr>
        <w:t>。</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省级社会科学学术著作出版专项资金，主要用于资助出版由省内社科理论工作者和实际工作者撰写、</w:t>
      </w:r>
      <w:proofErr w:type="gramStart"/>
      <w:r w:rsidRPr="00B439AC">
        <w:rPr>
          <w:rFonts w:ascii="仿宋_GB2312" w:eastAsia="仿宋_GB2312" w:hAnsi="微软雅黑" w:cs="宋体" w:hint="eastAsia"/>
          <w:kern w:val="0"/>
          <w:sz w:val="30"/>
          <w:szCs w:val="30"/>
        </w:rPr>
        <w:t>且出版</w:t>
      </w:r>
      <w:proofErr w:type="gramEnd"/>
      <w:r w:rsidRPr="00B439AC">
        <w:rPr>
          <w:rFonts w:ascii="仿宋_GB2312" w:eastAsia="仿宋_GB2312" w:hAnsi="微软雅黑" w:cs="宋体" w:hint="eastAsia"/>
          <w:kern w:val="0"/>
          <w:sz w:val="30"/>
          <w:szCs w:val="30"/>
        </w:rPr>
        <w:t>经费有困难的优秀社科学术著作。社科学术著作出版资助项目，实行自行申报、专家评审、择优资助。</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b/>
          <w:bCs/>
          <w:kern w:val="0"/>
          <w:sz w:val="30"/>
          <w:szCs w:val="30"/>
        </w:rPr>
        <w:t>2、资助范围。</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2016年度出版资金资助对象是：在本次申报截止时间之前尚未正式出版的社科类学术著作书稿，包括浙江省哲学社会科学规划</w:t>
      </w:r>
      <w:proofErr w:type="gramStart"/>
      <w:r w:rsidRPr="00B439AC">
        <w:rPr>
          <w:rFonts w:ascii="仿宋_GB2312" w:eastAsia="仿宋_GB2312" w:hAnsi="微软雅黑" w:cs="宋体" w:hint="eastAsia"/>
          <w:kern w:val="0"/>
          <w:sz w:val="30"/>
          <w:szCs w:val="30"/>
        </w:rPr>
        <w:t>一般课题</w:t>
      </w:r>
      <w:proofErr w:type="gramEnd"/>
      <w:r w:rsidRPr="00B439AC">
        <w:rPr>
          <w:rFonts w:ascii="仿宋_GB2312" w:eastAsia="仿宋_GB2312" w:hAnsi="微软雅黑" w:cs="宋体" w:hint="eastAsia"/>
          <w:kern w:val="0"/>
          <w:sz w:val="30"/>
          <w:szCs w:val="30"/>
        </w:rPr>
        <w:t>研究成果。</w:t>
      </w:r>
    </w:p>
    <w:p w:rsidR="00B439AC" w:rsidRPr="00B439AC" w:rsidRDefault="00B439AC" w:rsidP="00B439AC">
      <w:pPr>
        <w:widowControl/>
        <w:shd w:val="clear" w:color="auto" w:fill="FFFFFF"/>
        <w:spacing w:before="100" w:beforeAutospacing="1" w:after="100" w:afterAutospacing="1" w:line="480" w:lineRule="auto"/>
        <w:ind w:firstLine="570"/>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以下情况的著作不列入资助范围：</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1）已被立项为国家社科项目、教育部社科项目、中国博士后科学基金项目、国家及本省自然基金项目、浙江省科技厅和省科协项目、浙江省哲学社会科学规划重点课题、浙江文化研究工程项目以及外省（市、自治区）社科项目等省级及以上科研项目成果的书稿。</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lastRenderedPageBreak/>
        <w:t>（2）社会科学译著、论文集、教科书、工具书（包括辞书）、科普通俗读物、资料汇编、外语撰写著作，以及申报者与国外人士合作的成果等。</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b/>
          <w:bCs/>
          <w:kern w:val="0"/>
          <w:sz w:val="30"/>
          <w:szCs w:val="30"/>
        </w:rPr>
        <w:t>3、资助类型。</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（1）全额重点资助。根据著作学术水平择优选定，由省社科</w:t>
      </w:r>
      <w:proofErr w:type="gramStart"/>
      <w:r w:rsidRPr="00B439AC">
        <w:rPr>
          <w:rFonts w:ascii="仿宋_GB2312" w:eastAsia="仿宋_GB2312" w:hAnsi="微软雅黑" w:cs="宋体" w:hint="eastAsia"/>
          <w:kern w:val="0"/>
          <w:sz w:val="30"/>
          <w:szCs w:val="30"/>
        </w:rPr>
        <w:t>联统一</w:t>
      </w:r>
      <w:proofErr w:type="gramEnd"/>
      <w:r w:rsidRPr="00B439AC">
        <w:rPr>
          <w:rFonts w:ascii="仿宋_GB2312" w:eastAsia="仿宋_GB2312" w:hAnsi="微软雅黑" w:cs="宋体" w:hint="eastAsia"/>
          <w:kern w:val="0"/>
          <w:sz w:val="30"/>
          <w:szCs w:val="30"/>
        </w:rPr>
        <w:t>在中国社会科学出版社出版，列入当代浙江学术文库，出版后提供作者样书。</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（2）全额资助。由省社科</w:t>
      </w:r>
      <w:proofErr w:type="gramStart"/>
      <w:r w:rsidRPr="00B439AC">
        <w:rPr>
          <w:rFonts w:ascii="仿宋_GB2312" w:eastAsia="仿宋_GB2312" w:hAnsi="微软雅黑" w:cs="宋体" w:hint="eastAsia"/>
          <w:kern w:val="0"/>
          <w:sz w:val="30"/>
          <w:szCs w:val="30"/>
        </w:rPr>
        <w:t>联统一</w:t>
      </w:r>
      <w:proofErr w:type="gramEnd"/>
      <w:r w:rsidRPr="00B439AC">
        <w:rPr>
          <w:rFonts w:ascii="仿宋_GB2312" w:eastAsia="仿宋_GB2312" w:hAnsi="微软雅黑" w:cs="宋体" w:hint="eastAsia"/>
          <w:kern w:val="0"/>
          <w:sz w:val="30"/>
          <w:szCs w:val="30"/>
        </w:rPr>
        <w:t>在浙江工商大学出版社出版，列入当代浙江学术文库，出版后提供作者样书。</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以上全额重点资助和全额资助的单个项目资助金额最高不超过5万元。</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（3）部分资助。部分资助的书稿由作者自行联系出版社出版，并在立项资助后2年内正式出版。部分资助金额为每部书稿2万元。书稿正式出版时，封面及版面格式须按省社科</w:t>
      </w:r>
      <w:proofErr w:type="gramStart"/>
      <w:r w:rsidRPr="00B439AC">
        <w:rPr>
          <w:rFonts w:ascii="仿宋_GB2312" w:eastAsia="仿宋_GB2312" w:hAnsi="微软雅黑" w:cs="宋体" w:hint="eastAsia"/>
          <w:kern w:val="0"/>
          <w:sz w:val="30"/>
          <w:szCs w:val="30"/>
        </w:rPr>
        <w:t>联统一</w:t>
      </w:r>
      <w:proofErr w:type="gramEnd"/>
      <w:r w:rsidRPr="00B439AC">
        <w:rPr>
          <w:rFonts w:ascii="仿宋_GB2312" w:eastAsia="仿宋_GB2312" w:hAnsi="微软雅黑" w:cs="宋体" w:hint="eastAsia"/>
          <w:kern w:val="0"/>
          <w:sz w:val="30"/>
          <w:szCs w:val="30"/>
        </w:rPr>
        <w:t>提供的样板印制，须在扉页显著位置标注浙江省社科联省级社会科学学术著作出版资金资助出版字样，大32K纸印刷（不能统一印刷格式，必须在申报时说明）。出版后送交省社科</w:t>
      </w:r>
      <w:proofErr w:type="gramStart"/>
      <w:r w:rsidRPr="00B439AC">
        <w:rPr>
          <w:rFonts w:ascii="仿宋_GB2312" w:eastAsia="仿宋_GB2312" w:hAnsi="微软雅黑" w:cs="宋体" w:hint="eastAsia"/>
          <w:kern w:val="0"/>
          <w:sz w:val="30"/>
          <w:szCs w:val="30"/>
        </w:rPr>
        <w:t>联社团处</w:t>
      </w:r>
      <w:proofErr w:type="gramEnd"/>
      <w:r w:rsidRPr="00B439AC">
        <w:rPr>
          <w:rFonts w:ascii="仿宋_GB2312" w:eastAsia="仿宋_GB2312" w:hAnsi="微软雅黑" w:cs="宋体" w:hint="eastAsia"/>
          <w:kern w:val="0"/>
          <w:sz w:val="30"/>
          <w:szCs w:val="30"/>
        </w:rPr>
        <w:t>20册样书。</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b/>
          <w:bCs/>
          <w:kern w:val="0"/>
          <w:sz w:val="30"/>
          <w:szCs w:val="30"/>
        </w:rPr>
        <w:t>4、申报条件。</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lastRenderedPageBreak/>
        <w:t>（1）申报者必须是著作权所有者。受委托的申报者须持有著作权所有者的委托书或法律证据。著作权属多人时，由主要撰写人或主编提出申报，并须有全体人员的签名。著作权必须无任何争议。</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（2）申报者已完成全部书稿（字数不少于15万字），且尚未正式出版。</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3）申报者在申报时，必须有推荐单位的推荐意见。推荐意见必须客观、公正，有具体评价。推荐单位为省属高校社科联、省社科联所属省级学会（研究会、协会）、民办社科研究机构，以及有关省级社会科学教学科研机构、省直有关部门等。</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b/>
          <w:bCs/>
          <w:kern w:val="0"/>
          <w:sz w:val="30"/>
          <w:szCs w:val="30"/>
        </w:rPr>
        <w:t>5、申报材料。</w:t>
      </w:r>
    </w:p>
    <w:p w:rsidR="00B439AC" w:rsidRPr="00B439AC" w:rsidRDefault="00B439AC" w:rsidP="00B439AC">
      <w:pPr>
        <w:widowControl/>
        <w:shd w:val="clear" w:color="auto" w:fill="FFFFFF"/>
        <w:spacing w:before="100" w:beforeAutospacing="1" w:after="100" w:afterAutospacing="1" w:line="480" w:lineRule="auto"/>
        <w:ind w:firstLine="570"/>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1）申报者填写的纸质《浙江省省级社会科学学术著作出版资金资助项目申报表》一式1份、《著作内容提要活页》一式6份，（申报表、活页均用A3纸双面打印，中缝装订）以及完整的匿名纸质书稿3部，包括前言、目录(至少到节)、正文、主要参考文献。（特别提示：《著作内容提要活页》和书稿中不得出现作者姓名、工作单位等有碍匿名评审的相关信息。一旦出现此类信息，则为资格审查不合格，不再参与评审。）</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lastRenderedPageBreak/>
        <w:t>（2）推荐单位的《2016年浙江省社科联出版资助申报汇总表》纸质稿1份，同时将电子版发至邮箱：</w:t>
      </w:r>
      <w:hyperlink r:id="rId11" w:history="1">
        <w:r w:rsidRPr="00B439AC">
          <w:rPr>
            <w:rFonts w:ascii="仿宋_GB2312" w:eastAsia="仿宋_GB2312" w:hAnsi="微软雅黑" w:cs="宋体" w:hint="eastAsia"/>
            <w:color w:val="000000"/>
            <w:kern w:val="0"/>
            <w:sz w:val="30"/>
            <w:szCs w:val="30"/>
          </w:rPr>
          <w:t>zjsslxhc＠vip.163.com</w:t>
        </w:r>
      </w:hyperlink>
      <w:r w:rsidRPr="00B439AC">
        <w:rPr>
          <w:rFonts w:ascii="仿宋_GB2312" w:eastAsia="仿宋_GB2312" w:hAnsi="微软雅黑" w:cs="宋体" w:hint="eastAsia"/>
          <w:kern w:val="0"/>
          <w:sz w:val="30"/>
          <w:szCs w:val="30"/>
        </w:rPr>
        <w:t>。</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上述申报材料请登陆浙江社科网（www.zjskw.gov.cn）的通知公告处下载填写。</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b/>
          <w:bCs/>
          <w:kern w:val="0"/>
          <w:sz w:val="30"/>
          <w:szCs w:val="30"/>
        </w:rPr>
        <w:t>6、注意事项</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（1）书稿等纸质申报材料一律不予退还。</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（2）申报者在评审结果公布前，切勿自行出版所申报的书稿，否则将视作放弃申报。对产生不良后果的，省社科联将视情节轻重予以追究。不愿在社科联指定出版社出版的务请注明。</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（3）申报截止时间：</w:t>
      </w:r>
      <w:r w:rsidRPr="00B439AC">
        <w:rPr>
          <w:rFonts w:ascii="仿宋_GB2312" w:eastAsia="仿宋_GB2312" w:hAnsi="微软雅黑" w:cs="宋体" w:hint="eastAsia"/>
          <w:b/>
          <w:bCs/>
          <w:kern w:val="0"/>
          <w:sz w:val="30"/>
          <w:szCs w:val="30"/>
        </w:rPr>
        <w:t>2015年9月18日</w:t>
      </w:r>
      <w:r w:rsidRPr="00B439AC">
        <w:rPr>
          <w:rFonts w:ascii="仿宋_GB2312" w:eastAsia="仿宋_GB2312" w:hAnsi="微软雅黑" w:cs="宋体" w:hint="eastAsia"/>
          <w:kern w:val="0"/>
          <w:sz w:val="30"/>
          <w:szCs w:val="30"/>
        </w:rPr>
        <w:t>。</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地址：杭州市环城西路33号</w:t>
      </w:r>
      <w:proofErr w:type="gramStart"/>
      <w:r w:rsidRPr="00B439AC">
        <w:rPr>
          <w:rFonts w:ascii="仿宋_GB2312" w:eastAsia="仿宋_GB2312" w:hAnsi="微软雅黑" w:cs="宋体" w:hint="eastAsia"/>
          <w:kern w:val="0"/>
          <w:sz w:val="30"/>
          <w:szCs w:val="30"/>
        </w:rPr>
        <w:t>省计算</w:t>
      </w:r>
      <w:proofErr w:type="gramEnd"/>
      <w:r w:rsidRPr="00B439AC">
        <w:rPr>
          <w:rFonts w:ascii="仿宋_GB2312" w:eastAsia="仿宋_GB2312" w:hAnsi="微软雅黑" w:cs="宋体" w:hint="eastAsia"/>
          <w:kern w:val="0"/>
          <w:sz w:val="30"/>
          <w:szCs w:val="30"/>
        </w:rPr>
        <w:t>研究所大楼B座404室，邮编：310006</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联系人：社团处杨希平、周全</w:t>
      </w:r>
    </w:p>
    <w:p w:rsidR="00B439AC" w:rsidRPr="00B439AC" w:rsidRDefault="00B439AC" w:rsidP="00B439AC">
      <w:pPr>
        <w:widowControl/>
        <w:shd w:val="clear" w:color="auto" w:fill="FFFFFF"/>
        <w:spacing w:before="100" w:beforeAutospacing="1" w:after="100" w:afterAutospacing="1" w:line="480" w:lineRule="auto"/>
        <w:ind w:firstLine="555"/>
        <w:jc w:val="left"/>
        <w:textAlignment w:val="baseline"/>
        <w:rPr>
          <w:rFonts w:ascii="微软雅黑" w:eastAsia="微软雅黑" w:hAnsi="微软雅黑" w:cs="宋体" w:hint="eastAsia"/>
          <w:kern w:val="0"/>
          <w:szCs w:val="21"/>
        </w:rPr>
      </w:pPr>
      <w:r w:rsidRPr="00B439AC">
        <w:rPr>
          <w:rFonts w:ascii="仿宋_GB2312" w:eastAsia="仿宋_GB2312" w:hAnsi="微软雅黑" w:cs="宋体" w:hint="eastAsia"/>
          <w:kern w:val="0"/>
          <w:sz w:val="30"/>
          <w:szCs w:val="30"/>
        </w:rPr>
        <w:t>联系电话：0571-88055086、88055087</w:t>
      </w:r>
    </w:p>
    <w:p w:rsidR="00B439AC" w:rsidRPr="00B439AC" w:rsidRDefault="00B439AC" w:rsidP="00B439AC">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0" t="0" r="0" b="0"/>
            <wp:docPr id="3" name="图片 3" descr="http://www.zjskw.gov.cn/thirdparty/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jskw.gov.cn/thirdparty/ueditor/dialogs/attachment/fileTypeImages/icon_xl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Pr="00B439AC">
          <w:rPr>
            <w:rFonts w:ascii="微软雅黑" w:eastAsia="微软雅黑" w:hAnsi="微软雅黑" w:cs="宋体" w:hint="eastAsia"/>
            <w:color w:val="333333"/>
            <w:kern w:val="0"/>
            <w:szCs w:val="21"/>
          </w:rPr>
          <w:t>附2-3 2016年出版资助 汇总表.</w:t>
        </w:r>
        <w:proofErr w:type="gramStart"/>
        <w:r w:rsidRPr="00B439AC">
          <w:rPr>
            <w:rFonts w:ascii="微软雅黑" w:eastAsia="微软雅黑" w:hAnsi="微软雅黑" w:cs="宋体" w:hint="eastAsia"/>
            <w:color w:val="333333"/>
            <w:kern w:val="0"/>
            <w:szCs w:val="21"/>
          </w:rPr>
          <w:t>xls</w:t>
        </w:r>
        <w:proofErr w:type="gramEnd"/>
      </w:hyperlink>
    </w:p>
    <w:p w:rsidR="00B439AC" w:rsidRPr="00B439AC" w:rsidRDefault="00B439AC" w:rsidP="00B439AC">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drawing>
          <wp:inline distT="0" distB="0" distL="0" distR="0">
            <wp:extent cx="152400" cy="152400"/>
            <wp:effectExtent l="0" t="0" r="0" b="0"/>
            <wp:docPr id="2" name="图片 2"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jskw.gov.cn/thirdparty/ueditor/dialogs/attachment/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 w:history="1">
        <w:r w:rsidRPr="00B439AC">
          <w:rPr>
            <w:rFonts w:ascii="微软雅黑" w:eastAsia="微软雅黑" w:hAnsi="微软雅黑" w:cs="宋体" w:hint="eastAsia"/>
            <w:color w:val="333333"/>
            <w:kern w:val="0"/>
            <w:szCs w:val="21"/>
          </w:rPr>
          <w:t>附2-1 2016年出版资助申报表.</w:t>
        </w:r>
        <w:proofErr w:type="gramStart"/>
        <w:r w:rsidRPr="00B439AC">
          <w:rPr>
            <w:rFonts w:ascii="微软雅黑" w:eastAsia="微软雅黑" w:hAnsi="微软雅黑" w:cs="宋体" w:hint="eastAsia"/>
            <w:color w:val="333333"/>
            <w:kern w:val="0"/>
            <w:szCs w:val="21"/>
          </w:rPr>
          <w:t>doc</w:t>
        </w:r>
        <w:proofErr w:type="gramEnd"/>
      </w:hyperlink>
    </w:p>
    <w:p w:rsidR="00B439AC" w:rsidRPr="00B439AC" w:rsidRDefault="00B439AC" w:rsidP="00B439AC">
      <w:pPr>
        <w:widowControl/>
        <w:shd w:val="clear" w:color="auto" w:fill="FFFFFF"/>
        <w:spacing w:before="100" w:beforeAutospacing="1" w:after="100" w:afterAutospacing="1" w:line="240" w:lineRule="atLeast"/>
        <w:jc w:val="left"/>
        <w:rPr>
          <w:rFonts w:ascii="微软雅黑" w:eastAsia="微软雅黑" w:hAnsi="微软雅黑" w:cs="宋体" w:hint="eastAsia"/>
          <w:kern w:val="0"/>
          <w:szCs w:val="21"/>
        </w:rPr>
      </w:pPr>
      <w:r>
        <w:rPr>
          <w:rFonts w:ascii="微软雅黑" w:eastAsia="微软雅黑" w:hAnsi="微软雅黑" w:cs="宋体"/>
          <w:noProof/>
          <w:kern w:val="0"/>
          <w:szCs w:val="21"/>
        </w:rPr>
        <w:lastRenderedPageBreak/>
        <w:drawing>
          <wp:inline distT="0" distB="0" distL="0" distR="0">
            <wp:extent cx="152400" cy="152400"/>
            <wp:effectExtent l="0" t="0" r="0" b="0"/>
            <wp:docPr id="1" name="图片 1" descr="http://www.zjskw.gov.cn/thirdparty/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jskw.gov.cn/thirdparty/ueditor/dialogs/attachment/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history="1">
        <w:r w:rsidRPr="00B439AC">
          <w:rPr>
            <w:rFonts w:ascii="微软雅黑" w:eastAsia="微软雅黑" w:hAnsi="微软雅黑" w:cs="宋体" w:hint="eastAsia"/>
            <w:color w:val="333333"/>
            <w:kern w:val="0"/>
            <w:szCs w:val="21"/>
          </w:rPr>
          <w:t>附2-2 2016年出版资助著作内容提要活页.</w:t>
        </w:r>
        <w:proofErr w:type="gramStart"/>
        <w:r w:rsidRPr="00B439AC">
          <w:rPr>
            <w:rFonts w:ascii="微软雅黑" w:eastAsia="微软雅黑" w:hAnsi="微软雅黑" w:cs="宋体" w:hint="eastAsia"/>
            <w:color w:val="333333"/>
            <w:kern w:val="0"/>
            <w:szCs w:val="21"/>
          </w:rPr>
          <w:t>doc</w:t>
        </w:r>
        <w:proofErr w:type="gramEnd"/>
      </w:hyperlink>
    </w:p>
    <w:p w:rsidR="00966C92" w:rsidRPr="00B439AC" w:rsidRDefault="00966C92">
      <w:bookmarkStart w:id="0" w:name="_GoBack"/>
      <w:bookmarkEnd w:id="0"/>
    </w:p>
    <w:sectPr w:rsidR="00966C92" w:rsidRPr="00B439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35"/>
    <w:rsid w:val="00044035"/>
    <w:rsid w:val="00354D77"/>
    <w:rsid w:val="00966C92"/>
    <w:rsid w:val="00B43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4D77"/>
    <w:rPr>
      <w:b/>
      <w:bCs/>
    </w:rPr>
  </w:style>
  <w:style w:type="paragraph" w:styleId="a4">
    <w:name w:val="Normal (Web)"/>
    <w:basedOn w:val="a"/>
    <w:uiPriority w:val="99"/>
    <w:semiHidden/>
    <w:unhideWhenUsed/>
    <w:rsid w:val="00354D7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B439AC"/>
    <w:rPr>
      <w:strike w:val="0"/>
      <w:dstrike w:val="0"/>
      <w:color w:val="333333"/>
      <w:u w:val="none"/>
      <w:effect w:val="none"/>
    </w:rPr>
  </w:style>
  <w:style w:type="paragraph" w:styleId="a6">
    <w:name w:val="Balloon Text"/>
    <w:basedOn w:val="a"/>
    <w:link w:val="Char"/>
    <w:uiPriority w:val="99"/>
    <w:semiHidden/>
    <w:unhideWhenUsed/>
    <w:rsid w:val="00B439AC"/>
    <w:rPr>
      <w:sz w:val="18"/>
      <w:szCs w:val="18"/>
    </w:rPr>
  </w:style>
  <w:style w:type="character" w:customStyle="1" w:styleId="Char">
    <w:name w:val="批注框文本 Char"/>
    <w:basedOn w:val="a0"/>
    <w:link w:val="a6"/>
    <w:uiPriority w:val="99"/>
    <w:semiHidden/>
    <w:rsid w:val="00B439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4D77"/>
    <w:rPr>
      <w:b/>
      <w:bCs/>
    </w:rPr>
  </w:style>
  <w:style w:type="paragraph" w:styleId="a4">
    <w:name w:val="Normal (Web)"/>
    <w:basedOn w:val="a"/>
    <w:uiPriority w:val="99"/>
    <w:semiHidden/>
    <w:unhideWhenUsed/>
    <w:rsid w:val="00354D77"/>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B439AC"/>
    <w:rPr>
      <w:strike w:val="0"/>
      <w:dstrike w:val="0"/>
      <w:color w:val="333333"/>
      <w:u w:val="none"/>
      <w:effect w:val="none"/>
    </w:rPr>
  </w:style>
  <w:style w:type="paragraph" w:styleId="a6">
    <w:name w:val="Balloon Text"/>
    <w:basedOn w:val="a"/>
    <w:link w:val="Char"/>
    <w:uiPriority w:val="99"/>
    <w:semiHidden/>
    <w:unhideWhenUsed/>
    <w:rsid w:val="00B439AC"/>
    <w:rPr>
      <w:sz w:val="18"/>
      <w:szCs w:val="18"/>
    </w:rPr>
  </w:style>
  <w:style w:type="character" w:customStyle="1" w:styleId="Char">
    <w:name w:val="批注框文本 Char"/>
    <w:basedOn w:val="a0"/>
    <w:link w:val="a6"/>
    <w:uiPriority w:val="99"/>
    <w:semiHidden/>
    <w:rsid w:val="00B439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28367">
      <w:bodyDiv w:val="1"/>
      <w:marLeft w:val="0"/>
      <w:marRight w:val="0"/>
      <w:marTop w:val="0"/>
      <w:marBottom w:val="0"/>
      <w:divBdr>
        <w:top w:val="none" w:sz="0" w:space="0" w:color="auto"/>
        <w:left w:val="none" w:sz="0" w:space="0" w:color="auto"/>
        <w:bottom w:val="none" w:sz="0" w:space="0" w:color="auto"/>
        <w:right w:val="none" w:sz="0" w:space="0" w:color="auto"/>
      </w:divBdr>
      <w:divsChild>
        <w:div w:id="126241251">
          <w:marLeft w:val="0"/>
          <w:marRight w:val="0"/>
          <w:marTop w:val="300"/>
          <w:marBottom w:val="300"/>
          <w:divBdr>
            <w:top w:val="none" w:sz="0" w:space="0" w:color="auto"/>
            <w:left w:val="none" w:sz="0" w:space="0" w:color="auto"/>
            <w:bottom w:val="none" w:sz="0" w:space="0" w:color="auto"/>
            <w:right w:val="none" w:sz="0" w:space="0" w:color="auto"/>
          </w:divBdr>
          <w:divsChild>
            <w:div w:id="789666245">
              <w:marLeft w:val="0"/>
              <w:marRight w:val="0"/>
              <w:marTop w:val="0"/>
              <w:marBottom w:val="0"/>
              <w:divBdr>
                <w:top w:val="none" w:sz="0" w:space="0" w:color="auto"/>
                <w:left w:val="none" w:sz="0" w:space="0" w:color="auto"/>
                <w:bottom w:val="none" w:sz="0" w:space="0" w:color="auto"/>
                <w:right w:val="none" w:sz="0" w:space="0" w:color="auto"/>
              </w:divBdr>
              <w:divsChild>
                <w:div w:id="5629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0501">
      <w:bodyDiv w:val="1"/>
      <w:marLeft w:val="0"/>
      <w:marRight w:val="0"/>
      <w:marTop w:val="0"/>
      <w:marBottom w:val="0"/>
      <w:divBdr>
        <w:top w:val="none" w:sz="0" w:space="0" w:color="auto"/>
        <w:left w:val="none" w:sz="0" w:space="0" w:color="auto"/>
        <w:bottom w:val="none" w:sz="0" w:space="0" w:color="auto"/>
        <w:right w:val="none" w:sz="0" w:space="0" w:color="auto"/>
      </w:divBdr>
      <w:divsChild>
        <w:div w:id="88081856">
          <w:marLeft w:val="0"/>
          <w:marRight w:val="0"/>
          <w:marTop w:val="300"/>
          <w:marBottom w:val="300"/>
          <w:divBdr>
            <w:top w:val="none" w:sz="0" w:space="0" w:color="auto"/>
            <w:left w:val="none" w:sz="0" w:space="0" w:color="auto"/>
            <w:bottom w:val="none" w:sz="0" w:space="0" w:color="auto"/>
            <w:right w:val="none" w:sz="0" w:space="0" w:color="auto"/>
          </w:divBdr>
          <w:divsChild>
            <w:div w:id="1344821311">
              <w:marLeft w:val="0"/>
              <w:marRight w:val="0"/>
              <w:marTop w:val="0"/>
              <w:marBottom w:val="0"/>
              <w:divBdr>
                <w:top w:val="none" w:sz="0" w:space="0" w:color="auto"/>
                <w:left w:val="none" w:sz="0" w:space="0" w:color="auto"/>
                <w:bottom w:val="none" w:sz="0" w:space="0" w:color="auto"/>
                <w:right w:val="none" w:sz="0" w:space="0" w:color="auto"/>
              </w:divBdr>
              <w:divsChild>
                <w:div w:id="109786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skw.gov.cn/u/cms/www/201508/11183844ieuo.doc" TargetMode="External"/><Relationship Id="rId13" Type="http://schemas.openxmlformats.org/officeDocument/2006/relationships/hyperlink" Target="http://www.zjskw.gov.cn/u/cms/www/201508/111840021xlk.doc"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zjskw.gov.cn/u/cms/www/201508/11184002b6gk.xl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zjskw.gov.cn/u/cms/www/201508/11183844m0k8.xls" TargetMode="External"/><Relationship Id="rId11" Type="http://schemas.openxmlformats.org/officeDocument/2006/relationships/hyperlink" Target="mailto:zjsslxhc@vip.163.com" TargetMode="External"/><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hyperlink" Target="http://www.zjskw.gov.cn/u/cms/www/201508/11183844sb64.xls" TargetMode="External"/><Relationship Id="rId4" Type="http://schemas.openxmlformats.org/officeDocument/2006/relationships/webSettings" Target="webSettings.xml"/><Relationship Id="rId9" Type="http://schemas.openxmlformats.org/officeDocument/2006/relationships/hyperlink" Target="http://www.zjskw.gov.cn/u/cms/www/201508/11183844d83n.doc" TargetMode="External"/><Relationship Id="rId14" Type="http://schemas.openxmlformats.org/officeDocument/2006/relationships/hyperlink" Target="http://www.zjskw.gov.cn/u/cms/www/201508/11184002buve.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2896</Characters>
  <Application>Microsoft Office Word</Application>
  <DocSecurity>0</DocSecurity>
  <Lines>24</Lines>
  <Paragraphs>6</Paragraphs>
  <ScaleCrop>false</ScaleCrop>
  <Company>zjitc</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5</cp:revision>
  <dcterms:created xsi:type="dcterms:W3CDTF">2015-08-12T06:47:00Z</dcterms:created>
  <dcterms:modified xsi:type="dcterms:W3CDTF">2015-08-12T06:49:00Z</dcterms:modified>
</cp:coreProperties>
</file>